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F3D" w:rsidRPr="00726FE1" w:rsidRDefault="00C75F3D" w:rsidP="00715867">
      <w:pPr>
        <w:rPr>
          <w:color w:val="FF0000"/>
          <w:sz w:val="24"/>
          <w:szCs w:val="24"/>
        </w:rPr>
      </w:pPr>
      <w:r w:rsidRPr="00726FE1">
        <w:rPr>
          <w:color w:val="FF0000"/>
          <w:sz w:val="24"/>
          <w:szCs w:val="24"/>
        </w:rPr>
        <w:t>Strømpeforing af faldstammesystemer i bygninger</w:t>
      </w:r>
    </w:p>
    <w:p w:rsidR="00715867" w:rsidRPr="00CC6010" w:rsidRDefault="00C75F3D" w:rsidP="00715867">
      <w:pPr>
        <w:rPr>
          <w:i/>
          <w:color w:val="FF0000"/>
        </w:rPr>
      </w:pPr>
      <w:r>
        <w:rPr>
          <w:i/>
          <w:color w:val="FF0000"/>
        </w:rPr>
        <w:t>Nedenstående t</w:t>
      </w:r>
      <w:r w:rsidR="00CC6010">
        <w:rPr>
          <w:i/>
          <w:color w:val="FF0000"/>
        </w:rPr>
        <w:t xml:space="preserve">ekst </w:t>
      </w:r>
      <w:r>
        <w:rPr>
          <w:i/>
          <w:color w:val="FF0000"/>
        </w:rPr>
        <w:t>er forslag til</w:t>
      </w:r>
      <w:r w:rsidR="00CC6010">
        <w:rPr>
          <w:i/>
          <w:color w:val="FF0000"/>
        </w:rPr>
        <w:t xml:space="preserve"> udbud</w:t>
      </w:r>
      <w:r w:rsidR="00627B12">
        <w:rPr>
          <w:i/>
          <w:color w:val="FF0000"/>
        </w:rPr>
        <w:t>sbeskrivelse</w:t>
      </w:r>
      <w:r>
        <w:rPr>
          <w:i/>
          <w:color w:val="FF0000"/>
        </w:rPr>
        <w:t xml:space="preserve"> for projekter</w:t>
      </w:r>
      <w:r w:rsidR="00A832B3">
        <w:rPr>
          <w:i/>
          <w:color w:val="FF0000"/>
        </w:rPr>
        <w:t xml:space="preserve"> hvor renovering</w:t>
      </w:r>
      <w:r>
        <w:rPr>
          <w:i/>
          <w:color w:val="FF0000"/>
        </w:rPr>
        <w:t xml:space="preserve"> </w:t>
      </w:r>
      <w:r w:rsidR="00627B12">
        <w:rPr>
          <w:i/>
          <w:color w:val="FF0000"/>
        </w:rPr>
        <w:t>af</w:t>
      </w:r>
      <w:r w:rsidR="00715867" w:rsidRPr="00CC6010">
        <w:rPr>
          <w:i/>
          <w:color w:val="FF0000"/>
        </w:rPr>
        <w:t xml:space="preserve"> faldstammesystemer</w:t>
      </w:r>
      <w:r w:rsidR="00A832B3">
        <w:rPr>
          <w:i/>
          <w:color w:val="FF0000"/>
        </w:rPr>
        <w:t xml:space="preserve"> indgår. </w:t>
      </w:r>
    </w:p>
    <w:p w:rsidR="00715867" w:rsidRDefault="00715867" w:rsidP="00715867"/>
    <w:p w:rsidR="00715867" w:rsidRDefault="00715867" w:rsidP="00715867">
      <w:r>
        <w:rPr>
          <w:b/>
          <w:sz w:val="26"/>
        </w:rPr>
        <w:t>Kvalitetskrav</w:t>
      </w:r>
    </w:p>
    <w:p w:rsidR="00715867" w:rsidRDefault="00715867" w:rsidP="00715867">
      <w:r>
        <w:t xml:space="preserve">Det anvendte strømpeforingssystem skal være </w:t>
      </w:r>
      <w:r w:rsidR="00A531D3">
        <w:t xml:space="preserve">installeret </w:t>
      </w:r>
      <w:r>
        <w:t xml:space="preserve">i henhold til </w:t>
      </w:r>
      <w:r w:rsidR="00A531D3">
        <w:t>R</w:t>
      </w:r>
      <w:r>
        <w:t>ørcenteranvisning 022</w:t>
      </w:r>
      <w:r w:rsidR="00255881">
        <w:t xml:space="preserve"> stk. 6.2.1</w:t>
      </w:r>
      <w:r>
        <w:t xml:space="preserve"> fra Teknologisk Institut</w:t>
      </w:r>
      <w:r w:rsidR="00255881">
        <w:t>,</w:t>
      </w:r>
      <w:r>
        <w:t xml:space="preserve"> og dokumentation for udførte tests skal vedlægges tilbuddet.</w:t>
      </w:r>
    </w:p>
    <w:p w:rsidR="00711095" w:rsidRDefault="00711095" w:rsidP="00715867">
      <w:r>
        <w:t>Det vil sige at systemet skal være testet og godkendt i henhold til:</w:t>
      </w:r>
    </w:p>
    <w:p w:rsidR="00711095" w:rsidRDefault="00711095" w:rsidP="00711095">
      <w:pPr>
        <w:pStyle w:val="Listeafsnit"/>
        <w:numPr>
          <w:ilvl w:val="0"/>
          <w:numId w:val="1"/>
        </w:numPr>
      </w:pPr>
      <w:r>
        <w:t xml:space="preserve">EN 1610 for tæthed </w:t>
      </w:r>
      <w:bookmarkStart w:id="0" w:name="_GoBack"/>
      <w:bookmarkEnd w:id="0"/>
    </w:p>
    <w:p w:rsidR="00711095" w:rsidRDefault="00711095" w:rsidP="00711095">
      <w:pPr>
        <w:pStyle w:val="Listeafsnit"/>
        <w:numPr>
          <w:ilvl w:val="0"/>
          <w:numId w:val="1"/>
        </w:numPr>
      </w:pPr>
      <w:r>
        <w:t>EN 1055 for ældning</w:t>
      </w:r>
    </w:p>
    <w:p w:rsidR="00711095" w:rsidRDefault="00711095" w:rsidP="00711095">
      <w:pPr>
        <w:pStyle w:val="Listeafsnit"/>
        <w:numPr>
          <w:ilvl w:val="0"/>
          <w:numId w:val="1"/>
        </w:numPr>
      </w:pPr>
      <w:r>
        <w:t>EN 877 for kemisk resistens</w:t>
      </w:r>
    </w:p>
    <w:p w:rsidR="00715867" w:rsidRDefault="00711095" w:rsidP="00711095">
      <w:r>
        <w:t>Systemet skal</w:t>
      </w:r>
      <w:r w:rsidR="00BF1E2F">
        <w:t xml:space="preserve"> kunne</w:t>
      </w:r>
      <w:r>
        <w:t xml:space="preserve"> dokumentere en forventet</w:t>
      </w:r>
      <w:r w:rsidR="00E15213">
        <w:t xml:space="preserve"> teknisk</w:t>
      </w:r>
      <w:r w:rsidR="00BF1E2F">
        <w:t xml:space="preserve"> </w:t>
      </w:r>
      <w:r>
        <w:t>levetid svarende ti</w:t>
      </w:r>
      <w:r w:rsidR="00EB1F07">
        <w:t xml:space="preserve">l nyinstallerede </w:t>
      </w:r>
      <w:r w:rsidR="00E15213">
        <w:t>t</w:t>
      </w:r>
      <w:r w:rsidR="00E15213" w:rsidRPr="00E15213">
        <w:t xml:space="preserve">ermoplastrørsystemer </w:t>
      </w:r>
      <w:r w:rsidR="00E15213">
        <w:t>på</w:t>
      </w:r>
      <w:r w:rsidR="00E40C9A">
        <w:t xml:space="preserve"> 100</w:t>
      </w:r>
      <w:r w:rsidR="00BF1E2F">
        <w:t xml:space="preserve"> år</w:t>
      </w:r>
      <w:r w:rsidR="00C8008D">
        <w:t xml:space="preserve">. </w:t>
      </w:r>
      <w:r>
        <w:t xml:space="preserve">    </w:t>
      </w:r>
    </w:p>
    <w:p w:rsidR="00715867" w:rsidRPr="00711095" w:rsidRDefault="00711095" w:rsidP="00715867">
      <w:pPr>
        <w:rPr>
          <w:b/>
          <w:sz w:val="26"/>
          <w:szCs w:val="26"/>
        </w:rPr>
      </w:pPr>
      <w:r w:rsidRPr="00711095">
        <w:rPr>
          <w:b/>
          <w:sz w:val="26"/>
          <w:szCs w:val="26"/>
        </w:rPr>
        <w:t>M</w:t>
      </w:r>
      <w:r w:rsidR="00715867" w:rsidRPr="00711095">
        <w:rPr>
          <w:b/>
          <w:sz w:val="26"/>
          <w:szCs w:val="26"/>
        </w:rPr>
        <w:t>aterialer</w:t>
      </w:r>
    </w:p>
    <w:p w:rsidR="00627B12" w:rsidRDefault="00715867" w:rsidP="00627B12">
      <w:pPr>
        <w:tabs>
          <w:tab w:val="left" w:pos="720"/>
        </w:tabs>
      </w:pPr>
      <w:r>
        <w:t>Der skal anvendes en polyesterfilt imprægn</w:t>
      </w:r>
      <w:r w:rsidR="00CC6010">
        <w:t>e</w:t>
      </w:r>
      <w:r w:rsidR="00E27537">
        <w:t>ret med en lugtfri epoxy</w:t>
      </w:r>
      <w:r w:rsidR="00AD0969">
        <w:t>-</w:t>
      </w:r>
      <w:r w:rsidR="00E27537">
        <w:t xml:space="preserve">resin. Der må under installationen ikke frigives </w:t>
      </w:r>
      <w:r w:rsidR="00E27537" w:rsidRPr="00E27537">
        <w:t>aerosoler</w:t>
      </w:r>
      <w:r w:rsidR="00E27537">
        <w:t xml:space="preserve"> eller afgasninger fra installationsmaterialet. </w:t>
      </w:r>
      <w:r w:rsidR="00711095">
        <w:t xml:space="preserve">Materialerne skal være fleksible så folder </w:t>
      </w:r>
      <w:r w:rsidR="00E454DA">
        <w:t xml:space="preserve">i materialet minimeres ved </w:t>
      </w:r>
      <w:r w:rsidR="00711095">
        <w:t>retningsændringer</w:t>
      </w:r>
      <w:r w:rsidR="00E95DEB">
        <w:t xml:space="preserve"> i eksisterende rørsystemer</w:t>
      </w:r>
      <w:r w:rsidR="00E454DA">
        <w:t xml:space="preserve">. Hvor det er muligt afvendes præfabrikere overgangsprofiler ved afgreninger. </w:t>
      </w:r>
      <w:r w:rsidR="00627B12">
        <w:t>Dimensioneringen af strømpeforinger foretages af entreprenøren ud fra krav om at strømpeforingen skal være selvbærende.</w:t>
      </w:r>
    </w:p>
    <w:p w:rsidR="007D370E" w:rsidRPr="00CC6010" w:rsidRDefault="007D370E" w:rsidP="007D370E">
      <w:pPr>
        <w:tabs>
          <w:tab w:val="left" w:pos="720"/>
        </w:tabs>
        <w:rPr>
          <w:b/>
          <w:sz w:val="26"/>
          <w:szCs w:val="26"/>
        </w:rPr>
      </w:pPr>
      <w:r w:rsidRPr="00CC6010">
        <w:rPr>
          <w:b/>
          <w:sz w:val="26"/>
          <w:szCs w:val="26"/>
        </w:rPr>
        <w:t>Arbejdet omfatter:</w:t>
      </w:r>
    </w:p>
    <w:p w:rsidR="007D370E" w:rsidRDefault="007D370E" w:rsidP="007D370E">
      <w:pPr>
        <w:numPr>
          <w:ilvl w:val="0"/>
          <w:numId w:val="2"/>
        </w:numPr>
        <w:tabs>
          <w:tab w:val="left" w:pos="720"/>
        </w:tabs>
        <w:spacing w:after="0" w:line="240" w:lineRule="auto"/>
      </w:pPr>
      <w:r>
        <w:t>Nødvendig advisering af brugere forud for rensning og strømpeforing.</w:t>
      </w:r>
    </w:p>
    <w:p w:rsidR="005D750B" w:rsidRDefault="005D750B" w:rsidP="007D370E">
      <w:pPr>
        <w:numPr>
          <w:ilvl w:val="0"/>
          <w:numId w:val="2"/>
        </w:numPr>
        <w:tabs>
          <w:tab w:val="left" w:pos="720"/>
        </w:tabs>
        <w:spacing w:after="0" w:line="240" w:lineRule="auto"/>
      </w:pPr>
      <w:r>
        <w:t>Afdækning af arbejdsområder i lejligheder</w:t>
      </w:r>
    </w:p>
    <w:p w:rsidR="005D750B" w:rsidRDefault="005D750B" w:rsidP="007D370E">
      <w:pPr>
        <w:numPr>
          <w:ilvl w:val="0"/>
          <w:numId w:val="2"/>
        </w:numPr>
        <w:tabs>
          <w:tab w:val="left" w:pos="720"/>
        </w:tabs>
        <w:spacing w:after="0" w:line="240" w:lineRule="auto"/>
      </w:pPr>
      <w:r>
        <w:t xml:space="preserve">Indskæring og udskiftning af rensestykker på faldstammer </w:t>
      </w:r>
    </w:p>
    <w:p w:rsidR="007D370E" w:rsidRDefault="007D370E" w:rsidP="007D370E">
      <w:pPr>
        <w:numPr>
          <w:ilvl w:val="0"/>
          <w:numId w:val="2"/>
        </w:numPr>
        <w:tabs>
          <w:tab w:val="left" w:pos="720"/>
        </w:tabs>
        <w:spacing w:after="0" w:line="240" w:lineRule="auto"/>
      </w:pPr>
      <w:r>
        <w:t>Rensning af faldstammer og afgreninger</w:t>
      </w:r>
      <w:r w:rsidR="00CC6010">
        <w:t xml:space="preserve"> til fuld oprindelig tværsnit</w:t>
      </w:r>
      <w:r>
        <w:t xml:space="preserve"> forud for strømpeforing</w:t>
      </w:r>
    </w:p>
    <w:p w:rsidR="007D370E" w:rsidRDefault="007D370E" w:rsidP="007D370E">
      <w:pPr>
        <w:numPr>
          <w:ilvl w:val="0"/>
          <w:numId w:val="2"/>
        </w:numPr>
        <w:tabs>
          <w:tab w:val="left" w:pos="720"/>
        </w:tabs>
        <w:spacing w:after="0" w:line="240" w:lineRule="auto"/>
      </w:pPr>
      <w:r>
        <w:t>TV-kontrol af faldstammer for godkendelse inden strømpeforing</w:t>
      </w:r>
    </w:p>
    <w:p w:rsidR="005D750B" w:rsidRDefault="007D370E" w:rsidP="005D750B">
      <w:pPr>
        <w:numPr>
          <w:ilvl w:val="0"/>
          <w:numId w:val="2"/>
        </w:numPr>
        <w:tabs>
          <w:tab w:val="left" w:pos="720"/>
        </w:tabs>
        <w:spacing w:after="0" w:line="240" w:lineRule="auto"/>
      </w:pPr>
      <w:r>
        <w:t xml:space="preserve">Montering af præfabrikerede overgangsprofiler </w:t>
      </w:r>
      <w:r w:rsidR="00726FE1">
        <w:t xml:space="preserve">ved afgrening </w:t>
      </w:r>
      <w:r>
        <w:t>til køkkenvaske</w:t>
      </w:r>
    </w:p>
    <w:p w:rsidR="007D370E" w:rsidRDefault="007D370E" w:rsidP="007D370E">
      <w:pPr>
        <w:numPr>
          <w:ilvl w:val="0"/>
          <w:numId w:val="2"/>
        </w:numPr>
        <w:tabs>
          <w:tab w:val="left" w:pos="720"/>
        </w:tabs>
        <w:spacing w:after="0" w:line="240" w:lineRule="auto"/>
      </w:pPr>
      <w:r>
        <w:t>Strømpeforing af faldstammer</w:t>
      </w:r>
    </w:p>
    <w:p w:rsidR="007D370E" w:rsidRDefault="007D370E" w:rsidP="007D370E">
      <w:pPr>
        <w:numPr>
          <w:ilvl w:val="0"/>
          <w:numId w:val="2"/>
        </w:numPr>
        <w:tabs>
          <w:tab w:val="left" w:pos="720"/>
        </w:tabs>
        <w:spacing w:after="0" w:line="240" w:lineRule="auto"/>
      </w:pPr>
      <w:r>
        <w:t>Opskæring af tilløb fra grenrør som fremover skal være i brug</w:t>
      </w:r>
    </w:p>
    <w:p w:rsidR="007D370E" w:rsidRDefault="007D370E" w:rsidP="007D370E">
      <w:pPr>
        <w:numPr>
          <w:ilvl w:val="0"/>
          <w:numId w:val="2"/>
        </w:numPr>
        <w:tabs>
          <w:tab w:val="left" w:pos="720"/>
        </w:tabs>
        <w:spacing w:after="0" w:line="240" w:lineRule="auto"/>
      </w:pPr>
      <w:r>
        <w:t>Strømpeforing af afløbsinstallation fra WC frem til grenstykke</w:t>
      </w:r>
    </w:p>
    <w:p w:rsidR="007D370E" w:rsidRDefault="007D370E" w:rsidP="007D370E">
      <w:pPr>
        <w:numPr>
          <w:ilvl w:val="0"/>
          <w:numId w:val="2"/>
        </w:numPr>
        <w:tabs>
          <w:tab w:val="left" w:pos="720"/>
        </w:tabs>
        <w:spacing w:after="0" w:line="240" w:lineRule="auto"/>
      </w:pPr>
      <w:r>
        <w:t>Strømpeforing af afløbsinstallation fra gulvafløb frem til grenstykke</w:t>
      </w:r>
    </w:p>
    <w:p w:rsidR="007D370E" w:rsidRDefault="007D370E" w:rsidP="007D370E">
      <w:pPr>
        <w:numPr>
          <w:ilvl w:val="0"/>
          <w:numId w:val="2"/>
        </w:numPr>
        <w:tabs>
          <w:tab w:val="left" w:pos="720"/>
        </w:tabs>
        <w:spacing w:after="0" w:line="240" w:lineRule="auto"/>
      </w:pPr>
      <w:r>
        <w:t>Epoxybelægning af gulvafløbsskål</w:t>
      </w:r>
    </w:p>
    <w:p w:rsidR="007D370E" w:rsidRDefault="007D370E" w:rsidP="007D370E">
      <w:pPr>
        <w:numPr>
          <w:ilvl w:val="0"/>
          <w:numId w:val="2"/>
        </w:numPr>
        <w:tabs>
          <w:tab w:val="left" w:pos="720"/>
        </w:tabs>
        <w:spacing w:after="0" w:line="240" w:lineRule="auto"/>
      </w:pPr>
      <w:r>
        <w:t>Montering af nye vandlåse under køkkenvask</w:t>
      </w:r>
    </w:p>
    <w:p w:rsidR="007D370E" w:rsidRDefault="007D370E" w:rsidP="007D370E">
      <w:pPr>
        <w:numPr>
          <w:ilvl w:val="0"/>
          <w:numId w:val="2"/>
        </w:numPr>
        <w:tabs>
          <w:tab w:val="left" w:pos="720"/>
        </w:tabs>
        <w:spacing w:after="0" w:line="240" w:lineRule="auto"/>
      </w:pPr>
      <w:r>
        <w:t>TV-kontrol af de udførte arbejder</w:t>
      </w:r>
      <w:r w:rsidR="00726FE1">
        <w:t xml:space="preserve"> (Videooptagelse til KS)</w:t>
      </w:r>
    </w:p>
    <w:p w:rsidR="005D750B" w:rsidRDefault="005D750B" w:rsidP="007D370E">
      <w:pPr>
        <w:numPr>
          <w:ilvl w:val="0"/>
          <w:numId w:val="2"/>
        </w:numPr>
        <w:tabs>
          <w:tab w:val="left" w:pos="720"/>
        </w:tabs>
        <w:spacing w:after="0" w:line="240" w:lineRule="auto"/>
      </w:pPr>
      <w:r>
        <w:t xml:space="preserve">Alle nødvendige de- og genmonteringsarbejder for arbejdets fuldstændige færdiggørelse </w:t>
      </w:r>
    </w:p>
    <w:p w:rsidR="000C1F71" w:rsidRDefault="000C1F71" w:rsidP="007D370E">
      <w:pPr>
        <w:numPr>
          <w:ilvl w:val="0"/>
          <w:numId w:val="2"/>
        </w:numPr>
        <w:tabs>
          <w:tab w:val="left" w:pos="720"/>
        </w:tabs>
        <w:spacing w:after="0" w:line="240" w:lineRule="auto"/>
      </w:pPr>
      <w:r>
        <w:t>Evt. opstilling, leje og drift af bad og toiletvogne</w:t>
      </w:r>
    </w:p>
    <w:p w:rsidR="00E454DA" w:rsidRDefault="00E454DA" w:rsidP="00715867"/>
    <w:p w:rsidR="00CC6010" w:rsidRDefault="00CC6010" w:rsidP="00715867"/>
    <w:p w:rsidR="00CC6010" w:rsidRDefault="00CC6010" w:rsidP="00CC6010">
      <w:pPr>
        <w:rPr>
          <w:b/>
          <w:sz w:val="26"/>
          <w:szCs w:val="26"/>
        </w:rPr>
      </w:pPr>
    </w:p>
    <w:p w:rsidR="00CC6010" w:rsidRPr="00E454DA" w:rsidRDefault="00CC6010" w:rsidP="00CC6010">
      <w:pPr>
        <w:rPr>
          <w:b/>
          <w:sz w:val="26"/>
          <w:szCs w:val="26"/>
        </w:rPr>
      </w:pPr>
      <w:r w:rsidRPr="00E454DA">
        <w:rPr>
          <w:b/>
          <w:sz w:val="26"/>
          <w:szCs w:val="26"/>
        </w:rPr>
        <w:t>Arbejdsbeskrivelse</w:t>
      </w:r>
    </w:p>
    <w:p w:rsidR="00627B12" w:rsidRPr="009E2C58" w:rsidRDefault="00627B12" w:rsidP="00627B12">
      <w:pPr>
        <w:tabs>
          <w:tab w:val="left" w:pos="720"/>
        </w:tabs>
        <w:rPr>
          <w:u w:val="single"/>
        </w:rPr>
      </w:pPr>
      <w:r w:rsidRPr="009E2C58">
        <w:rPr>
          <w:i/>
          <w:u w:val="single"/>
        </w:rPr>
        <w:t>Brugerhensyn</w:t>
      </w:r>
    </w:p>
    <w:p w:rsidR="00627B12" w:rsidRDefault="00627B12" w:rsidP="00627B12">
      <w:r>
        <w:t>Alle beboere skal i god tid adviseres omkring arbejder i deres lejligheder. Arbejdet skal tilrettelægges så beboere er mindst mulig påvirket af arbejdets udførelse, og det skal tilstræbes at brugere har adgang til mindst et tappested</w:t>
      </w:r>
      <w:r w:rsidR="00C75F3D">
        <w:t xml:space="preserve"> i lejligheden</w:t>
      </w:r>
      <w:r>
        <w:t xml:space="preserve"> under arbejdets udførelse. Dette foregår ved god planlægning af arbejdet</w:t>
      </w:r>
      <w:r w:rsidR="00C75F3D">
        <w:t>, og afholdelse af informationsmøder for beboere inden arbejdet opstart. Ved alle arbejder i lejligheder skal der foretages afdækning af arbejdsområder med enten pap eller andet afdækningsmateriale</w:t>
      </w:r>
      <w:r w:rsidR="009E2C58">
        <w:t>,</w:t>
      </w:r>
      <w:r w:rsidR="00C75F3D">
        <w:t xml:space="preserve"> som fastgøres til underlaget så faldulykker </w:t>
      </w:r>
      <w:r w:rsidR="009E2C58">
        <w:t xml:space="preserve">undgås. På arbejdsområder i kældre og uden for bygninger skal alle </w:t>
      </w:r>
      <w:r>
        <w:t xml:space="preserve">nødvendige afspærringer som sikrer </w:t>
      </w:r>
      <w:r w:rsidR="009E2C58">
        <w:t>brugernes sikkerhed foretages og være indeholdt i pris</w:t>
      </w:r>
      <w:r>
        <w:t>.</w:t>
      </w:r>
    </w:p>
    <w:p w:rsidR="00627B12" w:rsidRPr="009E2C58" w:rsidRDefault="00627B12" w:rsidP="00627B12">
      <w:pPr>
        <w:tabs>
          <w:tab w:val="left" w:pos="720"/>
        </w:tabs>
        <w:rPr>
          <w:i/>
          <w:u w:val="single"/>
        </w:rPr>
      </w:pPr>
      <w:r w:rsidRPr="009E2C58">
        <w:rPr>
          <w:i/>
          <w:u w:val="single"/>
        </w:rPr>
        <w:t>Forberedende arbejder</w:t>
      </w:r>
    </w:p>
    <w:p w:rsidR="00627B12" w:rsidRPr="00B24C1C" w:rsidRDefault="0064259A" w:rsidP="00627B12">
      <w:pPr>
        <w:tabs>
          <w:tab w:val="left" w:pos="720"/>
        </w:tabs>
      </w:pPr>
      <w:r>
        <w:t>Hvor faldstammer står i originalt støbejern overskæres faldstammen omkring rensestykket op til ca. 1,5 meter over gulv og ny faldstamme og rensestykke i støbejern monteres med jetkoblinger. På loft/tagrum overskæres</w:t>
      </w:r>
      <w:r w:rsidR="00627B12" w:rsidRPr="00B24C1C">
        <w:t xml:space="preserve"> faldstammer</w:t>
      </w:r>
      <w:r>
        <w:t xml:space="preserve"> ved udluftning for adgang til faldstammen.</w:t>
      </w:r>
      <w:r w:rsidR="00627B12">
        <w:t xml:space="preserve"> </w:t>
      </w:r>
      <w:r w:rsidR="000242FD">
        <w:t>Under hele processen skal afløbssyst</w:t>
      </w:r>
      <w:r w:rsidR="00241CC1">
        <w:t xml:space="preserve">emet proppes forsvarligt af for indtrængende rotter. </w:t>
      </w:r>
      <w:r w:rsidR="003145BF">
        <w:t xml:space="preserve">Alle </w:t>
      </w:r>
      <w:r w:rsidR="00241CC1">
        <w:t>faldstammekomponenter</w:t>
      </w:r>
      <w:r w:rsidR="003145BF">
        <w:t xml:space="preserve"> genmonteres efter udført installation</w:t>
      </w:r>
      <w:r w:rsidR="00241CC1">
        <w:t xml:space="preserve"> af personer med autorisation inden for fagområdet. </w:t>
      </w:r>
      <w:r w:rsidR="00627B12">
        <w:t xml:space="preserve"> </w:t>
      </w:r>
    </w:p>
    <w:p w:rsidR="00627B12" w:rsidRPr="009E2C58" w:rsidRDefault="00627B12" w:rsidP="00627B12">
      <w:pPr>
        <w:tabs>
          <w:tab w:val="left" w:pos="720"/>
        </w:tabs>
        <w:rPr>
          <w:u w:val="single"/>
        </w:rPr>
      </w:pPr>
      <w:r w:rsidRPr="009E2C58">
        <w:rPr>
          <w:i/>
          <w:u w:val="single"/>
        </w:rPr>
        <w:t>Rensning af faldstammer og afgreningsrør til GA og WC</w:t>
      </w:r>
    </w:p>
    <w:p w:rsidR="00627B12" w:rsidRDefault="00627B12" w:rsidP="00627B12">
      <w:pPr>
        <w:tabs>
          <w:tab w:val="left" w:pos="720"/>
        </w:tabs>
      </w:pPr>
      <w:r>
        <w:t>Entreprenøren vælger selv metode for rensning af afløbsinstallationer som strømpefores, men generelt skal afløbsinstallationer renses til fuld oprindeligt tværsnit</w:t>
      </w:r>
      <w:r w:rsidR="00E95DEB">
        <w:t>. Arbejdet skal tilpasses så udførelsen giver mindst mulig gene for beboere.</w:t>
      </w:r>
      <w:r>
        <w:t xml:space="preserve"> WC og </w:t>
      </w:r>
      <w:r w:rsidR="00E95DEB">
        <w:t>sanitetsmøbler</w:t>
      </w:r>
      <w:r>
        <w:t xml:space="preserve"> afmonteres i nødvendigt omfang for arbejdets udførelse. </w:t>
      </w:r>
      <w:r w:rsidR="000242FD">
        <w:t xml:space="preserve">Aflejringer og andet udrenset materiale opsamles og bortskaffes til deponi. </w:t>
      </w:r>
      <w:r w:rsidR="00E95DEB">
        <w:t xml:space="preserve">Der skal så vidt muligt </w:t>
      </w:r>
      <w:r>
        <w:t>opretholdes normal drift på anlægget</w:t>
      </w:r>
      <w:r w:rsidR="00E95DEB">
        <w:t xml:space="preserve"> mellem rensningsarbejdet og installation af strømpeforing</w:t>
      </w:r>
      <w:r>
        <w:t xml:space="preserve">. Arbejdet kræves udført af erfarne og på området uddannede personer. </w:t>
      </w:r>
    </w:p>
    <w:p w:rsidR="00627B12" w:rsidRPr="009E2C58" w:rsidRDefault="00627B12" w:rsidP="00627B12">
      <w:pPr>
        <w:tabs>
          <w:tab w:val="left" w:pos="720"/>
        </w:tabs>
        <w:rPr>
          <w:i/>
          <w:u w:val="single"/>
        </w:rPr>
      </w:pPr>
      <w:r w:rsidRPr="009E2C58">
        <w:rPr>
          <w:i/>
          <w:u w:val="single"/>
        </w:rPr>
        <w:t>Installation</w:t>
      </w:r>
    </w:p>
    <w:p w:rsidR="0064259A" w:rsidRDefault="0064259A" w:rsidP="0064259A">
      <w:pPr>
        <w:tabs>
          <w:tab w:val="left" w:pos="720"/>
        </w:tabs>
      </w:pPr>
      <w:r>
        <w:t xml:space="preserve">Forud for installation skal afløbsinstallationer sikres at være tilstrækkeligt rengjorte og uden aflejringer. Dette sikres ved forudgående TV-kontrol. </w:t>
      </w:r>
      <w:r w:rsidR="00EB1F07">
        <w:t xml:space="preserve">WC, vandlåse, og afløbsinstallationer demonteres i nødvendigt omfang for arbejdets udførelse. </w:t>
      </w:r>
      <w:r>
        <w:t xml:space="preserve"> </w:t>
      </w:r>
    </w:p>
    <w:p w:rsidR="00627B12" w:rsidRDefault="003145BF" w:rsidP="00627B12">
      <w:pPr>
        <w:tabs>
          <w:tab w:val="left" w:pos="720"/>
        </w:tabs>
      </w:pPr>
      <w:r>
        <w:t>Alle s</w:t>
      </w:r>
      <w:r w:rsidR="00627B12">
        <w:t xml:space="preserve">trømpeforinger skal installeres i én ubrudt længde fra f.eks. rensestykke i kælder til udluftning på tag. Stiktilslutninger til faldstammen </w:t>
      </w:r>
      <w:r>
        <w:t xml:space="preserve">opskæres efter installation af strømpeforing </w:t>
      </w:r>
      <w:r w:rsidR="00627B12">
        <w:t>med dertil egnet cutter-værktøj. Efterfølgende installeres strømpeforinger fra afløbssiden</w:t>
      </w:r>
      <w:r>
        <w:t xml:space="preserve"> (GA og WC) </w:t>
      </w:r>
      <w:r w:rsidR="00627B12">
        <w:t xml:space="preserve">og installationen skal føres ind i faldstammen, hvorved strømpeforingsmaterialer limes sammen. Overskudsmateriale i faldstammen skæres væk med cutter. Denne fremgangsmåde </w:t>
      </w:r>
      <w:r>
        <w:t xml:space="preserve">bruges </w:t>
      </w:r>
      <w:r w:rsidR="00627B12">
        <w:t>generelt hvor strømpeforingen danner overlap og dermed limes sammen</w:t>
      </w:r>
      <w:r>
        <w:t>.</w:t>
      </w:r>
    </w:p>
    <w:p w:rsidR="00627B12" w:rsidRDefault="00627B12" w:rsidP="00627B12">
      <w:pPr>
        <w:tabs>
          <w:tab w:val="left" w:pos="720"/>
        </w:tabs>
      </w:pPr>
      <w:r>
        <w:lastRenderedPageBreak/>
        <w:t xml:space="preserve">Der afsluttes i gulvafløb med epoxybehandling af afløbsskålen, så der dannes en tæt overgang til strømpeforingen. Alle demonterede dele genmonteres.   </w:t>
      </w:r>
    </w:p>
    <w:p w:rsidR="00E95DEB" w:rsidRDefault="00E95DEB" w:rsidP="00627B12">
      <w:pPr>
        <w:tabs>
          <w:tab w:val="left" w:pos="720"/>
        </w:tabs>
        <w:rPr>
          <w:i/>
          <w:u w:val="single"/>
        </w:rPr>
      </w:pPr>
    </w:p>
    <w:p w:rsidR="00627B12" w:rsidRPr="00EB1F07" w:rsidRDefault="00627B12" w:rsidP="00627B12">
      <w:pPr>
        <w:tabs>
          <w:tab w:val="left" w:pos="720"/>
        </w:tabs>
        <w:rPr>
          <w:u w:val="single"/>
        </w:rPr>
      </w:pPr>
      <w:r w:rsidRPr="00EB1F07">
        <w:rPr>
          <w:i/>
          <w:u w:val="single"/>
        </w:rPr>
        <w:t>Udfaldskrav</w:t>
      </w:r>
    </w:p>
    <w:p w:rsidR="00627B12" w:rsidRDefault="00627B12" w:rsidP="00627B12">
      <w:pPr>
        <w:tabs>
          <w:tab w:val="left" w:pos="720"/>
        </w:tabs>
      </w:pPr>
      <w:r>
        <w:t xml:space="preserve">Der accepteres </w:t>
      </w:r>
      <w:r w:rsidR="000A05C2">
        <w:t>ikke</w:t>
      </w:r>
      <w:r w:rsidR="003145BF">
        <w:t xml:space="preserve"> </w:t>
      </w:r>
      <w:r>
        <w:t>fejl</w:t>
      </w:r>
      <w:r w:rsidR="003145BF">
        <w:t xml:space="preserve"> i slutproduktet</w:t>
      </w:r>
      <w:r>
        <w:t>.</w:t>
      </w:r>
    </w:p>
    <w:p w:rsidR="00627B12" w:rsidRDefault="00627B12" w:rsidP="00627B12">
      <w:pPr>
        <w:tabs>
          <w:tab w:val="left" w:pos="720"/>
        </w:tabs>
      </w:pPr>
      <w:r>
        <w:rPr>
          <w:b/>
        </w:rPr>
        <w:t>Kvalitetssikring af arbejder</w:t>
      </w:r>
    </w:p>
    <w:p w:rsidR="00627B12" w:rsidRDefault="00627B12" w:rsidP="00627B12">
      <w:pPr>
        <w:tabs>
          <w:tab w:val="left" w:pos="720"/>
        </w:tabs>
      </w:pPr>
    </w:p>
    <w:p w:rsidR="00627B12" w:rsidRPr="00EB1F07" w:rsidRDefault="00627B12" w:rsidP="00627B12">
      <w:pPr>
        <w:tabs>
          <w:tab w:val="left" w:pos="720"/>
        </w:tabs>
        <w:rPr>
          <w:u w:val="single"/>
        </w:rPr>
      </w:pPr>
      <w:r w:rsidRPr="00EB1F07">
        <w:rPr>
          <w:i/>
          <w:u w:val="single"/>
        </w:rPr>
        <w:t>Udbudskontrolplan</w:t>
      </w:r>
    </w:p>
    <w:p w:rsidR="00627B12" w:rsidRDefault="00627B12" w:rsidP="00627B12">
      <w:pPr>
        <w:pBdr>
          <w:bottom w:val="single" w:sz="12" w:space="1" w:color="auto"/>
        </w:pBdr>
        <w:tabs>
          <w:tab w:val="left" w:pos="720"/>
          <w:tab w:val="left" w:pos="3240"/>
          <w:tab w:val="left" w:pos="5580"/>
          <w:tab w:val="left" w:pos="7560"/>
        </w:tabs>
      </w:pPr>
    </w:p>
    <w:p w:rsidR="00627B12" w:rsidRPr="009A4491" w:rsidRDefault="00627B12" w:rsidP="00627B12">
      <w:pPr>
        <w:tabs>
          <w:tab w:val="left" w:pos="720"/>
          <w:tab w:val="left" w:pos="3240"/>
          <w:tab w:val="left" w:pos="5580"/>
          <w:tab w:val="left" w:pos="7560"/>
        </w:tabs>
      </w:pPr>
      <w:r w:rsidRPr="009A4491">
        <w:t>Bygningskomponenter/Krav</w:t>
      </w:r>
      <w:r w:rsidRPr="009A4491">
        <w:tab/>
        <w:t>Modtage-/tilstands-</w:t>
      </w:r>
      <w:r w:rsidRPr="009A4491">
        <w:tab/>
        <w:t>Montage-</w:t>
      </w:r>
      <w:r w:rsidRPr="009A4491">
        <w:tab/>
        <w:t>Slutkontrol</w:t>
      </w:r>
    </w:p>
    <w:p w:rsidR="00627B12" w:rsidRPr="009A4491" w:rsidRDefault="00627B12" w:rsidP="00627B12">
      <w:pPr>
        <w:pBdr>
          <w:bottom w:val="single" w:sz="12" w:space="1" w:color="auto"/>
        </w:pBdr>
        <w:tabs>
          <w:tab w:val="left" w:pos="720"/>
          <w:tab w:val="left" w:pos="3240"/>
          <w:tab w:val="left" w:pos="5580"/>
          <w:tab w:val="left" w:pos="7560"/>
        </w:tabs>
      </w:pPr>
      <w:r w:rsidRPr="009A4491">
        <w:tab/>
      </w:r>
      <w:r w:rsidRPr="009A4491">
        <w:tab/>
        <w:t>kontrol</w:t>
      </w:r>
      <w:r w:rsidRPr="009A4491">
        <w:tab/>
        <w:t>/udførelseskontrol</w:t>
      </w:r>
    </w:p>
    <w:p w:rsidR="00627B12" w:rsidRPr="009A4491" w:rsidRDefault="00627B12" w:rsidP="00627B12">
      <w:pPr>
        <w:tabs>
          <w:tab w:val="left" w:pos="720"/>
          <w:tab w:val="left" w:pos="3240"/>
          <w:tab w:val="left" w:pos="5580"/>
          <w:tab w:val="left" w:pos="7560"/>
        </w:tabs>
      </w:pPr>
      <w:r w:rsidRPr="009A4491">
        <w:t xml:space="preserve">Rensning af </w:t>
      </w:r>
      <w:r>
        <w:t>faldstammer</w:t>
      </w:r>
      <w:r w:rsidRPr="009A4491">
        <w:tab/>
      </w:r>
      <w:r w:rsidRPr="009A4491">
        <w:tab/>
        <w:t>X</w:t>
      </w:r>
      <w:r>
        <w:tab/>
        <w:t>X</w:t>
      </w:r>
    </w:p>
    <w:p w:rsidR="00627B12" w:rsidRPr="009A4491" w:rsidRDefault="00627B12" w:rsidP="00627B12">
      <w:pPr>
        <w:tabs>
          <w:tab w:val="left" w:pos="720"/>
          <w:tab w:val="left" w:pos="3240"/>
          <w:tab w:val="left" w:pos="5580"/>
          <w:tab w:val="left" w:pos="7560"/>
        </w:tabs>
      </w:pPr>
      <w:r w:rsidRPr="009A4491">
        <w:t>Materialer</w:t>
      </w:r>
      <w:r w:rsidRPr="009A4491">
        <w:tab/>
        <w:t>X</w:t>
      </w:r>
      <w:r>
        <w:tab/>
        <w:t>X</w:t>
      </w:r>
    </w:p>
    <w:p w:rsidR="00627B12" w:rsidRPr="009A4491" w:rsidRDefault="00627B12" w:rsidP="00627B12">
      <w:pPr>
        <w:tabs>
          <w:tab w:val="left" w:pos="720"/>
          <w:tab w:val="left" w:pos="3240"/>
          <w:tab w:val="left" w:pos="5580"/>
          <w:tab w:val="left" w:pos="7560"/>
        </w:tabs>
      </w:pPr>
      <w:r>
        <w:t>Strømpeforede</w:t>
      </w:r>
      <w:r w:rsidRPr="009A4491">
        <w:t xml:space="preserve"> </w:t>
      </w:r>
      <w:r>
        <w:t>faldstammer</w:t>
      </w:r>
      <w:r w:rsidRPr="009A4491">
        <w:tab/>
      </w:r>
      <w:r w:rsidRPr="009A4491">
        <w:tab/>
        <w:t>X</w:t>
      </w:r>
      <w:r w:rsidRPr="009A4491">
        <w:tab/>
        <w:t>X</w:t>
      </w:r>
    </w:p>
    <w:p w:rsidR="00627B12" w:rsidRDefault="00627B12" w:rsidP="00627B12">
      <w:pPr>
        <w:pBdr>
          <w:top w:val="single" w:sz="12" w:space="1" w:color="auto"/>
          <w:bottom w:val="single" w:sz="12" w:space="1" w:color="auto"/>
        </w:pBdr>
        <w:tabs>
          <w:tab w:val="left" w:pos="720"/>
          <w:tab w:val="left" w:pos="1800"/>
          <w:tab w:val="left" w:pos="5580"/>
          <w:tab w:val="left" w:pos="7560"/>
        </w:tabs>
      </w:pPr>
    </w:p>
    <w:p w:rsidR="00726FE1" w:rsidRPr="009A4491" w:rsidRDefault="00726FE1" w:rsidP="00627B12">
      <w:pPr>
        <w:pBdr>
          <w:top w:val="single" w:sz="12" w:space="1" w:color="auto"/>
          <w:bottom w:val="single" w:sz="12" w:space="1" w:color="auto"/>
        </w:pBdr>
        <w:tabs>
          <w:tab w:val="left" w:pos="720"/>
          <w:tab w:val="left" w:pos="1800"/>
          <w:tab w:val="left" w:pos="5580"/>
          <w:tab w:val="left" w:pos="7560"/>
        </w:tabs>
      </w:pPr>
    </w:p>
    <w:p w:rsidR="00627B12" w:rsidRPr="009A4491" w:rsidRDefault="00627B12" w:rsidP="00627B12">
      <w:pPr>
        <w:tabs>
          <w:tab w:val="left" w:pos="720"/>
          <w:tab w:val="left" w:pos="1800"/>
          <w:tab w:val="left" w:pos="5580"/>
          <w:tab w:val="left" w:pos="7560"/>
        </w:tabs>
      </w:pPr>
      <w:r w:rsidRPr="009A4491">
        <w:t>Pos.</w:t>
      </w:r>
      <w:r w:rsidRPr="009A4491">
        <w:tab/>
      </w:r>
      <w:r w:rsidRPr="009A4491">
        <w:tab/>
        <w:t>Emne</w:t>
      </w:r>
      <w:r w:rsidRPr="009A4491">
        <w:tab/>
        <w:t>Kontrolmetode/</w:t>
      </w:r>
      <w:r w:rsidRPr="009A4491">
        <w:tab/>
        <w:t>Omfang/</w:t>
      </w:r>
    </w:p>
    <w:p w:rsidR="00627B12" w:rsidRPr="009A4491" w:rsidRDefault="00627B12" w:rsidP="00627B12">
      <w:pPr>
        <w:pBdr>
          <w:bottom w:val="single" w:sz="12" w:space="1" w:color="auto"/>
        </w:pBdr>
        <w:tabs>
          <w:tab w:val="left" w:pos="720"/>
          <w:tab w:val="left" w:pos="1800"/>
          <w:tab w:val="left" w:pos="5580"/>
          <w:tab w:val="left" w:pos="7560"/>
        </w:tabs>
      </w:pPr>
      <w:r w:rsidRPr="009A4491">
        <w:tab/>
      </w:r>
      <w:r w:rsidRPr="009A4491">
        <w:tab/>
      </w:r>
      <w:r w:rsidRPr="009A4491">
        <w:tab/>
        <w:t>niveau</w:t>
      </w:r>
      <w:r w:rsidRPr="009A4491">
        <w:tab/>
        <w:t>dokumentation</w:t>
      </w:r>
    </w:p>
    <w:p w:rsidR="00627B12" w:rsidRPr="009A4491" w:rsidRDefault="00627B12" w:rsidP="00627B12">
      <w:pPr>
        <w:tabs>
          <w:tab w:val="left" w:pos="720"/>
          <w:tab w:val="left" w:pos="1800"/>
          <w:tab w:val="left" w:pos="5580"/>
          <w:tab w:val="left" w:pos="7560"/>
        </w:tabs>
      </w:pPr>
      <w:r>
        <w:t>x.x</w:t>
      </w:r>
      <w:r w:rsidRPr="009A4491">
        <w:tab/>
      </w:r>
      <w:r w:rsidRPr="009A4491">
        <w:tab/>
        <w:t xml:space="preserve">Rensede </w:t>
      </w:r>
      <w:r>
        <w:t>faldstammer</w:t>
      </w:r>
      <w:r w:rsidRPr="009A4491">
        <w:tab/>
        <w:t>TV-</w:t>
      </w:r>
      <w:r>
        <w:t>kontrol</w:t>
      </w:r>
      <w:r w:rsidRPr="009A4491">
        <w:tab/>
        <w:t>100%</w:t>
      </w:r>
    </w:p>
    <w:p w:rsidR="00627B12" w:rsidRPr="009A4491" w:rsidRDefault="00627B12" w:rsidP="00627B12">
      <w:pPr>
        <w:tabs>
          <w:tab w:val="left" w:pos="720"/>
          <w:tab w:val="left" w:pos="1800"/>
          <w:tab w:val="left" w:pos="5580"/>
          <w:tab w:val="left" w:pos="7560"/>
        </w:tabs>
      </w:pPr>
      <w:r w:rsidRPr="009A4491">
        <w:tab/>
      </w:r>
      <w:r w:rsidRPr="009A4491">
        <w:tab/>
      </w:r>
      <w:r w:rsidRPr="009A4491">
        <w:tab/>
      </w:r>
      <w:r w:rsidRPr="009A4491">
        <w:tab/>
      </w:r>
    </w:p>
    <w:p w:rsidR="00627B12" w:rsidRPr="009A4491" w:rsidRDefault="00627B12" w:rsidP="00627B12">
      <w:pPr>
        <w:tabs>
          <w:tab w:val="left" w:pos="720"/>
          <w:tab w:val="left" w:pos="1800"/>
          <w:tab w:val="left" w:pos="5580"/>
          <w:tab w:val="left" w:pos="7560"/>
        </w:tabs>
      </w:pPr>
      <w:r>
        <w:t>x.x</w:t>
      </w:r>
      <w:r w:rsidRPr="009A4491">
        <w:tab/>
      </w:r>
      <w:r w:rsidRPr="009A4491">
        <w:tab/>
      </w:r>
      <w:r>
        <w:t>Strømpeforede</w:t>
      </w:r>
      <w:r w:rsidRPr="009A4491">
        <w:t xml:space="preserve"> </w:t>
      </w:r>
      <w:r>
        <w:t>faldstammer</w:t>
      </w:r>
      <w:r w:rsidRPr="009A4491">
        <w:tab/>
        <w:t>TV-</w:t>
      </w:r>
      <w:r w:rsidR="00726FE1">
        <w:t>optagelse</w:t>
      </w:r>
      <w:r w:rsidRPr="009A4491">
        <w:tab/>
        <w:t>100%</w:t>
      </w:r>
    </w:p>
    <w:p w:rsidR="00627B12" w:rsidRPr="009A4491" w:rsidRDefault="00627B12" w:rsidP="00627B12">
      <w:pPr>
        <w:pBdr>
          <w:bottom w:val="single" w:sz="12" w:space="1" w:color="auto"/>
        </w:pBdr>
        <w:tabs>
          <w:tab w:val="left" w:pos="720"/>
          <w:tab w:val="left" w:pos="1800"/>
          <w:tab w:val="left" w:pos="5580"/>
          <w:tab w:val="left" w:pos="7560"/>
        </w:tabs>
      </w:pPr>
      <w:r w:rsidRPr="009A4491">
        <w:tab/>
      </w:r>
      <w:r w:rsidRPr="009A4491">
        <w:tab/>
      </w:r>
      <w:r w:rsidRPr="009A4491">
        <w:tab/>
      </w:r>
      <w:r w:rsidRPr="009A4491">
        <w:tab/>
      </w:r>
      <w:r>
        <w:t>Elektronisk medie</w:t>
      </w:r>
    </w:p>
    <w:p w:rsidR="00627B12" w:rsidRDefault="00627B12" w:rsidP="00627B12">
      <w:pPr>
        <w:tabs>
          <w:tab w:val="left" w:pos="720"/>
          <w:tab w:val="left" w:pos="1800"/>
          <w:tab w:val="left" w:pos="5580"/>
          <w:tab w:val="left" w:pos="7560"/>
        </w:tabs>
      </w:pPr>
    </w:p>
    <w:p w:rsidR="00627B12" w:rsidRDefault="00627B12" w:rsidP="00715867"/>
    <w:sectPr w:rsidR="00627B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C89" w:rsidRDefault="00B42C89" w:rsidP="00715867">
      <w:pPr>
        <w:spacing w:after="0" w:line="240" w:lineRule="auto"/>
      </w:pPr>
      <w:r>
        <w:separator/>
      </w:r>
    </w:p>
  </w:endnote>
  <w:endnote w:type="continuationSeparator" w:id="0">
    <w:p w:rsidR="00B42C89" w:rsidRDefault="00B42C89" w:rsidP="0071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C89" w:rsidRDefault="00B42C89" w:rsidP="00715867">
      <w:pPr>
        <w:spacing w:after="0" w:line="240" w:lineRule="auto"/>
      </w:pPr>
      <w:r>
        <w:separator/>
      </w:r>
    </w:p>
  </w:footnote>
  <w:footnote w:type="continuationSeparator" w:id="0">
    <w:p w:rsidR="00B42C89" w:rsidRDefault="00B42C89" w:rsidP="00715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E391B"/>
    <w:multiLevelType w:val="hybridMultilevel"/>
    <w:tmpl w:val="1AEC0FD0"/>
    <w:lvl w:ilvl="0" w:tplc="040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89923D1"/>
    <w:multiLevelType w:val="hybridMultilevel"/>
    <w:tmpl w:val="9AEE2F1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67"/>
    <w:rsid w:val="000242FD"/>
    <w:rsid w:val="000A05C2"/>
    <w:rsid w:val="000C1F71"/>
    <w:rsid w:val="00241CC1"/>
    <w:rsid w:val="00255881"/>
    <w:rsid w:val="003145BF"/>
    <w:rsid w:val="00326B69"/>
    <w:rsid w:val="00555511"/>
    <w:rsid w:val="005D750B"/>
    <w:rsid w:val="00627B12"/>
    <w:rsid w:val="0064259A"/>
    <w:rsid w:val="00711095"/>
    <w:rsid w:val="00715867"/>
    <w:rsid w:val="00726FE1"/>
    <w:rsid w:val="007D370E"/>
    <w:rsid w:val="007E43CC"/>
    <w:rsid w:val="009C06FF"/>
    <w:rsid w:val="009E2C58"/>
    <w:rsid w:val="00A531D3"/>
    <w:rsid w:val="00A832B3"/>
    <w:rsid w:val="00AD0969"/>
    <w:rsid w:val="00AD2971"/>
    <w:rsid w:val="00B42C89"/>
    <w:rsid w:val="00BF1E2F"/>
    <w:rsid w:val="00C75F3D"/>
    <w:rsid w:val="00C8008D"/>
    <w:rsid w:val="00C81D5B"/>
    <w:rsid w:val="00CC6010"/>
    <w:rsid w:val="00D97E9F"/>
    <w:rsid w:val="00E15213"/>
    <w:rsid w:val="00E200BF"/>
    <w:rsid w:val="00E23EC1"/>
    <w:rsid w:val="00E27537"/>
    <w:rsid w:val="00E40C9A"/>
    <w:rsid w:val="00E454DA"/>
    <w:rsid w:val="00E95DEB"/>
    <w:rsid w:val="00EB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11768"/>
  <w15:chartTrackingRefBased/>
  <w15:docId w15:val="{1E58DCDD-345A-4DDA-B238-414A84B2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158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15867"/>
  </w:style>
  <w:style w:type="paragraph" w:styleId="Sidefod">
    <w:name w:val="footer"/>
    <w:basedOn w:val="Normal"/>
    <w:link w:val="SidefodTegn"/>
    <w:uiPriority w:val="99"/>
    <w:unhideWhenUsed/>
    <w:rsid w:val="007158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15867"/>
  </w:style>
  <w:style w:type="paragraph" w:styleId="Listeafsnit">
    <w:name w:val="List Paragraph"/>
    <w:basedOn w:val="Normal"/>
    <w:uiPriority w:val="34"/>
    <w:qFormat/>
    <w:rsid w:val="00711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Kjær</dc:creator>
  <cp:keywords/>
  <dc:description/>
  <cp:lastModifiedBy>Henrik Kjær</cp:lastModifiedBy>
  <cp:revision>10</cp:revision>
  <dcterms:created xsi:type="dcterms:W3CDTF">2018-12-13T11:04:00Z</dcterms:created>
  <dcterms:modified xsi:type="dcterms:W3CDTF">2018-12-18T15:28:00Z</dcterms:modified>
</cp:coreProperties>
</file>